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21" w:rsidRPr="00F1175B" w:rsidRDefault="001E0621" w:rsidP="001E0621">
      <w:pPr>
        <w:jc w:val="center"/>
        <w:rPr>
          <w:rFonts w:ascii="华文中宋" w:eastAsia="华文中宋" w:hAnsi="华文中宋"/>
          <w:b/>
          <w:sz w:val="30"/>
          <w:szCs w:val="30"/>
        </w:rPr>
      </w:pPr>
      <w:r w:rsidRPr="00F1175B">
        <w:rPr>
          <w:rFonts w:ascii="华文中宋" w:eastAsia="华文中宋" w:hAnsi="华文中宋" w:hint="eastAsia"/>
          <w:b/>
          <w:sz w:val="30"/>
          <w:szCs w:val="30"/>
        </w:rPr>
        <w:t>浙江大学第三十</w:t>
      </w:r>
      <w:r w:rsidR="00423B96">
        <w:rPr>
          <w:rFonts w:ascii="华文中宋" w:eastAsia="华文中宋" w:hAnsi="华文中宋" w:hint="eastAsia"/>
          <w:b/>
          <w:sz w:val="30"/>
          <w:szCs w:val="30"/>
        </w:rPr>
        <w:t>三</w:t>
      </w:r>
      <w:bookmarkStart w:id="0" w:name="_GoBack"/>
      <w:bookmarkEnd w:id="0"/>
      <w:r w:rsidRPr="00F1175B">
        <w:rPr>
          <w:rFonts w:ascii="华文中宋" w:eastAsia="华文中宋" w:hAnsi="华文中宋" w:hint="eastAsia"/>
          <w:b/>
          <w:sz w:val="30"/>
          <w:szCs w:val="30"/>
        </w:rPr>
        <w:t>次学生代表大会提案征集表</w:t>
      </w:r>
    </w:p>
    <w:p w:rsidR="001E0621" w:rsidRPr="00F1175B" w:rsidRDefault="001E0621" w:rsidP="001E0621">
      <w:pPr>
        <w:spacing w:before="240" w:after="100" w:line="280" w:lineRule="exact"/>
        <w:ind w:leftChars="-337" w:left="-708" w:firstLineChars="250" w:firstLine="600"/>
        <w:rPr>
          <w:rFonts w:ascii="仿宋_GB2312" w:eastAsia="仿宋_GB2312" w:hAnsi="微软雅黑"/>
          <w:b/>
          <w:sz w:val="24"/>
          <w:szCs w:val="24"/>
        </w:rPr>
      </w:pPr>
      <w:r w:rsidRPr="00F1175B">
        <w:rPr>
          <w:rFonts w:ascii="仿宋_GB2312" w:eastAsia="仿宋_GB2312" w:hAnsi="微软雅黑" w:hint="eastAsia"/>
          <w:sz w:val="24"/>
          <w:szCs w:val="24"/>
        </w:rPr>
        <w:t xml:space="preserve">编号：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28"/>
        <w:gridCol w:w="1558"/>
        <w:gridCol w:w="2091"/>
        <w:gridCol w:w="3703"/>
      </w:tblGrid>
      <w:tr w:rsidR="001E0621" w:rsidRPr="00F1175B" w:rsidTr="00627F5E">
        <w:trPr>
          <w:trHeight w:val="510"/>
          <w:jc w:val="center"/>
        </w:trPr>
        <w:tc>
          <w:tcPr>
            <w:tcW w:w="959" w:type="dxa"/>
            <w:vMerge w:val="restart"/>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提案人</w:t>
            </w:r>
          </w:p>
        </w:tc>
        <w:tc>
          <w:tcPr>
            <w:tcW w:w="15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姓名</w:t>
            </w:r>
          </w:p>
        </w:tc>
        <w:tc>
          <w:tcPr>
            <w:tcW w:w="2126"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所属代表团</w:t>
            </w:r>
          </w:p>
        </w:tc>
        <w:tc>
          <w:tcPr>
            <w:tcW w:w="3828"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联系方式</w:t>
            </w:r>
          </w:p>
        </w:tc>
      </w:tr>
      <w:tr w:rsidR="001E0621" w:rsidRPr="00F1175B" w:rsidTr="00627F5E">
        <w:trPr>
          <w:trHeight w:val="510"/>
          <w:jc w:val="center"/>
        </w:trPr>
        <w:tc>
          <w:tcPr>
            <w:tcW w:w="959" w:type="dxa"/>
            <w:vMerge/>
            <w:vAlign w:val="center"/>
          </w:tcPr>
          <w:p w:rsidR="001E0621" w:rsidRPr="00F1175B" w:rsidRDefault="001E0621" w:rsidP="00627F5E">
            <w:pPr>
              <w:jc w:val="center"/>
              <w:rPr>
                <w:rFonts w:ascii="仿宋_GB2312" w:eastAsia="仿宋_GB2312" w:hAnsi="微软雅黑"/>
                <w:sz w:val="22"/>
                <w:szCs w:val="24"/>
              </w:rPr>
            </w:pP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Merge w:val="restart"/>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附议人</w:t>
            </w: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Merge/>
            <w:vAlign w:val="center"/>
          </w:tcPr>
          <w:p w:rsidR="001E0621" w:rsidRPr="00F1175B" w:rsidRDefault="001E0621" w:rsidP="00627F5E">
            <w:pPr>
              <w:jc w:val="center"/>
              <w:rPr>
                <w:rFonts w:ascii="仿宋_GB2312" w:eastAsia="仿宋_GB2312" w:hAnsi="微软雅黑"/>
                <w:sz w:val="22"/>
                <w:szCs w:val="24"/>
              </w:rPr>
            </w:pP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Merge/>
            <w:vAlign w:val="center"/>
          </w:tcPr>
          <w:p w:rsidR="001E0621" w:rsidRPr="00F1175B" w:rsidRDefault="001E0621" w:rsidP="00627F5E">
            <w:pPr>
              <w:jc w:val="center"/>
              <w:rPr>
                <w:rFonts w:ascii="仿宋_GB2312" w:eastAsia="仿宋_GB2312" w:hAnsi="微软雅黑"/>
                <w:sz w:val="22"/>
                <w:szCs w:val="24"/>
              </w:rPr>
            </w:pP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案名</w:t>
            </w:r>
          </w:p>
        </w:tc>
        <w:tc>
          <w:tcPr>
            <w:tcW w:w="7513" w:type="dxa"/>
            <w:gridSpan w:val="3"/>
            <w:vAlign w:val="center"/>
          </w:tcPr>
          <w:p w:rsidR="001E0621" w:rsidRPr="00F1175B" w:rsidRDefault="001E0621" w:rsidP="00627F5E">
            <w:pPr>
              <w:rPr>
                <w:rFonts w:ascii="仿宋_GB2312" w:eastAsia="仿宋_GB2312" w:hAnsi="微软雅黑"/>
                <w:sz w:val="24"/>
                <w:szCs w:val="24"/>
              </w:rPr>
            </w:pPr>
            <w:r w:rsidRPr="00F1175B">
              <w:rPr>
                <w:rFonts w:ascii="仿宋_GB2312" w:eastAsia="仿宋_GB2312" w:hAnsi="微软雅黑" w:hint="eastAsia"/>
                <w:szCs w:val="24"/>
                <w:shd w:val="clear" w:color="auto" w:fill="FFFFFF"/>
              </w:rPr>
              <w:t>关于改善浙江大学紫金港校区学习讨论区的提案</w:t>
            </w:r>
          </w:p>
        </w:tc>
      </w:tr>
      <w:tr w:rsidR="001E0621" w:rsidRPr="00F1175B" w:rsidTr="001E0621">
        <w:trPr>
          <w:trHeight w:val="1115"/>
          <w:jc w:val="center"/>
        </w:trPr>
        <w:tc>
          <w:tcPr>
            <w:tcW w:w="9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由</w:t>
            </w:r>
          </w:p>
        </w:tc>
        <w:tc>
          <w:tcPr>
            <w:tcW w:w="7513" w:type="dxa"/>
            <w:gridSpan w:val="3"/>
          </w:tcPr>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学习讨论的空间，能够培养大学生自主学习与合作交流能力，无疑是基础设施建设的一个重要部分。然而相比境外高校，浙江大学紫金港校区现有的学习讨论区仍存在着以下方面的不足：</w:t>
            </w:r>
          </w:p>
          <w:p w:rsidR="001E0621" w:rsidRPr="001801C1" w:rsidRDefault="001E0621" w:rsidP="001E0621">
            <w:pPr>
              <w:tabs>
                <w:tab w:val="center" w:pos="3888"/>
              </w:tabs>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1.学习讨论区数量不足</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数量不能够满足全校师生的需求，主要原因在于由于白天有日常的课程，讨论的时间段较为集中。主要为晚上9点到晚上11点，部分区域的开放时间仅仅到10点30分。另外有部分区域由于借用程序麻烦或者场地大小环境等原因，利用率极低。导致学习讨论区使用紧张的情况。</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2.部分区域配套设施不全</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3.部分区域相互干扰性大</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4.部分区域功能混乱</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5.部分区域的大小设置不合理</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6.学习讨论区的配套设施需要升级</w:t>
            </w:r>
          </w:p>
          <w:p w:rsidR="001E0621" w:rsidRPr="001801C1" w:rsidRDefault="001E0621" w:rsidP="001E0621">
            <w:pPr>
              <w:ind w:firstLineChars="200" w:firstLine="420"/>
              <w:contextualSpacing/>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学习讨论区是学生们用于学习交流、讨论的重要的活动场所，需要完备的</w:t>
            </w:r>
            <w:r w:rsidRPr="001801C1">
              <w:rPr>
                <w:rFonts w:ascii="仿宋_GB2312" w:eastAsia="仿宋_GB2312" w:hAnsi="微软雅黑" w:hint="eastAsia"/>
                <w:szCs w:val="21"/>
                <w:shd w:val="clear" w:color="auto" w:fill="FFFFFF"/>
              </w:rPr>
              <w:lastRenderedPageBreak/>
              <w:t>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rsidR="001E0621" w:rsidRPr="00F1175B" w:rsidTr="00627F5E">
        <w:trPr>
          <w:trHeight w:val="1060"/>
          <w:jc w:val="center"/>
        </w:trPr>
        <w:tc>
          <w:tcPr>
            <w:tcW w:w="9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具</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体</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建</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议</w:t>
            </w:r>
          </w:p>
        </w:tc>
        <w:tc>
          <w:tcPr>
            <w:tcW w:w="7513" w:type="dxa"/>
            <w:gridSpan w:val="3"/>
          </w:tcPr>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一、现有讨论区环境的改善</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1</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增加桌椅数量</w:t>
            </w:r>
          </w:p>
          <w:p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在教学区的空旷区域可以增加木桌椅的数量。对于现有的缺少桌椅的讨论区添置合适数量的桌椅。为寝室楼下大厅配备可套塑料凳，月牙楼一楼增加现有类型的讨论桌椅。</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2</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合理开放部分区域作为学习讨论区</w:t>
            </w:r>
          </w:p>
          <w:p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对于部分只供辅导员或者教师进行讨论的区域，对学生进行开放，从而增加现有的学习讨论区的数量以满足现有学生对学习讨论区的需求。</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3</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聘用管理人员</w:t>
            </w:r>
          </w:p>
          <w:p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聘用学生管理员，提醒文明讨论，包括卫生、分贝、公共设施爱护等方面，改善学习讨论区的环境，减少临近相互干扰性较大的讨论区的干扰作用。</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4</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改善现有讨论区的配套设施</w:t>
            </w:r>
          </w:p>
          <w:p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给除了教学区空旷处木桌椅外的讨论区配备小型黑板、插座。教室采用地面可翻式插座，每2-3个座位配一个插座。并对室内可增加投影仪的场所增加投影仪等设施。</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5</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规定专门的讨论教室</w:t>
            </w:r>
          </w:p>
          <w:p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由于教室场地足够大且相关配套设施齐全，所以规定专门的讨论教室，能够增加学习讨论区的数量，并且能够有效避免在教室进行学习讨论的学生影响自习的学生。</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6</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对墙体进行改变减少干扰性</w:t>
            </w:r>
          </w:p>
          <w:p w:rsidR="001E0621" w:rsidRPr="001801C1" w:rsidRDefault="001E0621" w:rsidP="001E0621">
            <w:pPr>
              <w:ind w:firstLineChars="200" w:firstLine="420"/>
              <w:rPr>
                <w:rFonts w:ascii="仿宋_GB2312" w:eastAsia="仿宋_GB2312" w:hAnsi="微软雅黑"/>
                <w:szCs w:val="21"/>
              </w:rPr>
            </w:pPr>
            <w:r w:rsidRPr="001801C1">
              <w:rPr>
                <w:rFonts w:ascii="仿宋_GB2312" w:eastAsia="仿宋_GB2312" w:hAnsi="微软雅黑" w:hint="eastAsia"/>
                <w:szCs w:val="21"/>
              </w:rPr>
              <w:t>将图书馆信息共享空间的墙改建成真空隔音墙，减少对其他自习的同学的干扰，且防止其他信息共享空间的讨论的人互相之间所有干扰。</w:t>
            </w:r>
          </w:p>
          <w:p w:rsidR="001E0621" w:rsidRPr="001801C1" w:rsidRDefault="001E0621" w:rsidP="001E0621">
            <w:pPr>
              <w:ind w:firstLineChars="200" w:firstLine="422"/>
              <w:jc w:val="left"/>
              <w:rPr>
                <w:rFonts w:ascii="仿宋_GB2312" w:eastAsia="仿宋_GB2312" w:hAnsi="微软雅黑"/>
                <w:b/>
                <w:bCs/>
                <w:szCs w:val="21"/>
              </w:rPr>
            </w:pPr>
            <w:r w:rsidRPr="001801C1">
              <w:rPr>
                <w:rFonts w:ascii="仿宋_GB2312" w:eastAsia="仿宋_GB2312" w:hAnsi="微软雅黑" w:hint="eastAsia"/>
                <w:b/>
                <w:bCs/>
                <w:szCs w:val="21"/>
              </w:rPr>
              <w:t>二、大西区新建学习讨论区的建议</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参照境外高校（如香港大学），建设一幢活动楼，供学生自主学习讨论、活动之用。</w:t>
            </w:r>
          </w:p>
          <w:p w:rsidR="001E0621" w:rsidRPr="001801C1" w:rsidRDefault="001E0621" w:rsidP="001E0621">
            <w:pPr>
              <w:numPr>
                <w:ilvl w:val="0"/>
                <w:numId w:val="1"/>
              </w:numPr>
              <w:rPr>
                <w:rFonts w:ascii="仿宋_GB2312" w:eastAsia="仿宋_GB2312" w:hAnsi="微软雅黑"/>
                <w:szCs w:val="21"/>
              </w:rPr>
            </w:pPr>
            <w:r w:rsidRPr="001801C1">
              <w:rPr>
                <w:rFonts w:ascii="仿宋_GB2312" w:eastAsia="仿宋_GB2312" w:hAnsi="微软雅黑" w:hint="eastAsia"/>
                <w:szCs w:val="21"/>
              </w:rPr>
              <w:t>地点：西区东北角，靠近现有宿舍区（据数据分析68%的同学希望讨论场地靠近生活区）</w:t>
            </w:r>
          </w:p>
          <w:p w:rsidR="001E0621" w:rsidRPr="001801C1" w:rsidRDefault="001E0621" w:rsidP="001E0621">
            <w:pPr>
              <w:numPr>
                <w:ilvl w:val="0"/>
                <w:numId w:val="1"/>
              </w:numPr>
              <w:jc w:val="left"/>
              <w:rPr>
                <w:rFonts w:ascii="仿宋_GB2312" w:eastAsia="仿宋_GB2312" w:hAnsi="微软雅黑"/>
                <w:szCs w:val="21"/>
              </w:rPr>
            </w:pPr>
            <w:r w:rsidRPr="001801C1">
              <w:rPr>
                <w:rFonts w:ascii="仿宋_GB2312" w:eastAsia="仿宋_GB2312" w:hAnsi="微软雅黑" w:hint="eastAsia"/>
                <w:szCs w:val="21"/>
              </w:rPr>
              <w:t>楼层：共6层</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第一层：大型活动、讲座的教室，容量100-300；</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第二层、第三层、第四层：环形讨论区，并设置学生创业项目提供饮料、小食（根据数据分析四的需求分析，环形讨论区的需求人数占总人数的53.6%）；</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第五层、第六层：容量3-40人不等的各类多媒体会议室；</w:t>
            </w:r>
          </w:p>
          <w:p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硬件设备：</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1）大型活动教室：投影仪、话筒、音响、舞台灯光等</w:t>
            </w:r>
          </w:p>
          <w:p w:rsidR="001E0621" w:rsidRPr="001801C1" w:rsidRDefault="001E0621" w:rsidP="001E0621">
            <w:pPr>
              <w:ind w:leftChars="199" w:left="2241" w:hangingChars="868" w:hanging="1823"/>
              <w:rPr>
                <w:rFonts w:ascii="仿宋_GB2312" w:eastAsia="仿宋_GB2312" w:hAnsi="微软雅黑"/>
                <w:szCs w:val="21"/>
              </w:rPr>
            </w:pPr>
            <w:r w:rsidRPr="001801C1">
              <w:rPr>
                <w:rFonts w:ascii="仿宋_GB2312" w:eastAsia="仿宋_GB2312" w:hAnsi="微软雅黑" w:hint="eastAsia"/>
                <w:szCs w:val="21"/>
              </w:rPr>
              <w:t>2）多媒体会议室：活页图表纸架、幻灯机、录音机、激光笔、话筒、 小长桌、白板等</w:t>
            </w:r>
          </w:p>
          <w:p w:rsidR="001E0621" w:rsidRPr="001801C1" w:rsidRDefault="001E0621" w:rsidP="001E0621">
            <w:pPr>
              <w:numPr>
                <w:ilvl w:val="0"/>
                <w:numId w:val="2"/>
              </w:numPr>
              <w:rPr>
                <w:rFonts w:ascii="仿宋_GB2312" w:eastAsia="仿宋_GB2312" w:hAnsi="微软雅黑"/>
                <w:szCs w:val="21"/>
              </w:rPr>
            </w:pPr>
            <w:r w:rsidRPr="001801C1">
              <w:rPr>
                <w:rFonts w:ascii="仿宋_GB2312" w:eastAsia="仿宋_GB2312" w:hAnsi="微软雅黑" w:hint="eastAsia"/>
                <w:szCs w:val="21"/>
              </w:rPr>
              <w:t>开放时间：因场地不同而各异，但是晚上能够保证有场地可供讨论（以解决调研中发现的高峰期场地紧缺问题）；</w:t>
            </w:r>
          </w:p>
          <w:p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lastRenderedPageBreak/>
              <w:t>预约租用机制：统一预约门户，将学园活动室、基础图书馆信息共享空间等原有研讨会议室涵盖在内。网上填表申请，成功与否通过短信告知。学生免费使用，校外企业按一定标准支付租金和押金。（据数据分析58%的同学认为应该网上预约而得）</w:t>
            </w:r>
          </w:p>
          <w:p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租用协议：明确校方与使用方的权利义务，明确预约、取消预约、转租、超时、物品寄存、损坏赔偿、意外责任等各项事宜。</w:t>
            </w:r>
          </w:p>
          <w:p w:rsidR="001E0621" w:rsidRPr="001801C1" w:rsidRDefault="001E0621" w:rsidP="001B3A47">
            <w:pPr>
              <w:ind w:right="840" w:firstLineChars="1650" w:firstLine="3465"/>
              <w:jc w:val="right"/>
              <w:rPr>
                <w:rFonts w:ascii="仿宋_GB2312" w:eastAsia="仿宋_GB2312" w:hAnsi="微软雅黑"/>
                <w:szCs w:val="21"/>
              </w:rPr>
            </w:pPr>
            <w:r w:rsidRPr="001801C1">
              <w:rPr>
                <w:rFonts w:ascii="仿宋_GB2312" w:eastAsia="仿宋_GB2312" w:hAnsi="微软雅黑" w:hint="eastAsia"/>
                <w:szCs w:val="21"/>
              </w:rPr>
              <w:t xml:space="preserve">提案人：        </w:t>
            </w:r>
          </w:p>
          <w:p w:rsidR="001E0621" w:rsidRPr="001801C1" w:rsidRDefault="001E0621" w:rsidP="001E0621">
            <w:pPr>
              <w:ind w:firstLineChars="2050" w:firstLine="4305"/>
              <w:jc w:val="right"/>
              <w:rPr>
                <w:rFonts w:ascii="仿宋_GB2312" w:eastAsia="仿宋_GB2312" w:hAnsi="微软雅黑"/>
                <w:szCs w:val="21"/>
              </w:rPr>
            </w:pPr>
            <w:r w:rsidRPr="001801C1">
              <w:rPr>
                <w:rFonts w:ascii="仿宋_GB2312" w:eastAsia="仿宋_GB2312" w:hAnsi="微软雅黑" w:hint="eastAsia"/>
                <w:szCs w:val="21"/>
              </w:rPr>
              <w:t>年  月  日</w:t>
            </w:r>
          </w:p>
        </w:tc>
      </w:tr>
    </w:tbl>
    <w:p w:rsidR="001E0621" w:rsidRPr="00F1175B" w:rsidRDefault="001E0621" w:rsidP="001E0621">
      <w:pPr>
        <w:ind w:right="420"/>
        <w:rPr>
          <w:rFonts w:ascii="仿宋_GB2312" w:eastAsia="仿宋_GB23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00"/>
        <w:gridCol w:w="3789"/>
        <w:gridCol w:w="3591"/>
      </w:tblGrid>
      <w:tr w:rsidR="001E0621" w:rsidRPr="00F1175B" w:rsidTr="00627F5E">
        <w:trPr>
          <w:trHeight w:val="553"/>
        </w:trPr>
        <w:tc>
          <w:tcPr>
            <w:tcW w:w="8522" w:type="dxa"/>
            <w:gridSpan w:val="3"/>
            <w:vAlign w:val="center"/>
          </w:tcPr>
          <w:p w:rsidR="001E0621" w:rsidRPr="00F1175B" w:rsidRDefault="001E0621" w:rsidP="00627F5E">
            <w:pPr>
              <w:jc w:val="center"/>
              <w:rPr>
                <w:rFonts w:ascii="仿宋_GB2312" w:eastAsia="仿宋_GB2312"/>
              </w:rPr>
            </w:pPr>
            <w:r w:rsidRPr="00F1175B">
              <w:rPr>
                <w:rFonts w:ascii="仿宋_GB2312" w:eastAsia="仿宋_GB2312" w:hint="eastAsia"/>
              </w:rPr>
              <w:t>提案处理单</w:t>
            </w:r>
          </w:p>
        </w:tc>
      </w:tr>
      <w:tr w:rsidR="001E0621" w:rsidRPr="00F1175B" w:rsidTr="00627F5E">
        <w:trPr>
          <w:trHeight w:val="3113"/>
        </w:trPr>
        <w:tc>
          <w:tcPr>
            <w:tcW w:w="959" w:type="dxa"/>
            <w:vAlign w:val="center"/>
          </w:tcPr>
          <w:p w:rsidR="001E0621" w:rsidRPr="00F1175B" w:rsidRDefault="001E0621" w:rsidP="00627F5E">
            <w:pPr>
              <w:jc w:val="center"/>
              <w:rPr>
                <w:rFonts w:ascii="仿宋_GB2312" w:eastAsia="仿宋_GB2312"/>
              </w:rPr>
            </w:pPr>
            <w:r w:rsidRPr="00F1175B">
              <w:rPr>
                <w:rFonts w:ascii="仿宋_GB2312" w:eastAsia="仿宋_GB2312" w:hint="eastAsia"/>
              </w:rPr>
              <w:t>提</w:t>
            </w:r>
          </w:p>
          <w:p w:rsidR="001E0621" w:rsidRPr="00F1175B" w:rsidRDefault="001E0621" w:rsidP="00627F5E">
            <w:pPr>
              <w:jc w:val="center"/>
              <w:rPr>
                <w:rFonts w:ascii="仿宋_GB2312" w:eastAsia="仿宋_GB2312"/>
              </w:rPr>
            </w:pPr>
            <w:r w:rsidRPr="00F1175B">
              <w:rPr>
                <w:rFonts w:ascii="仿宋_GB2312" w:eastAsia="仿宋_GB2312" w:hint="eastAsia"/>
              </w:rPr>
              <w:t>案</w:t>
            </w:r>
          </w:p>
          <w:p w:rsidR="001E0621" w:rsidRPr="00F1175B" w:rsidRDefault="001E0621" w:rsidP="00627F5E">
            <w:pPr>
              <w:jc w:val="center"/>
              <w:rPr>
                <w:rFonts w:ascii="仿宋_GB2312" w:eastAsia="仿宋_GB2312"/>
              </w:rPr>
            </w:pPr>
            <w:r w:rsidRPr="00F1175B">
              <w:rPr>
                <w:rFonts w:ascii="仿宋_GB2312" w:eastAsia="仿宋_GB2312" w:hint="eastAsia"/>
              </w:rPr>
              <w:t>处</w:t>
            </w:r>
          </w:p>
          <w:p w:rsidR="001E0621" w:rsidRPr="00F1175B" w:rsidRDefault="001E0621" w:rsidP="00627F5E">
            <w:pPr>
              <w:jc w:val="center"/>
              <w:rPr>
                <w:rFonts w:ascii="仿宋_GB2312" w:eastAsia="仿宋_GB2312"/>
              </w:rPr>
            </w:pPr>
            <w:r w:rsidRPr="00F1175B">
              <w:rPr>
                <w:rFonts w:ascii="仿宋_GB2312" w:eastAsia="仿宋_GB2312" w:hint="eastAsia"/>
              </w:rPr>
              <w:t>理</w:t>
            </w:r>
          </w:p>
          <w:p w:rsidR="001E0621" w:rsidRPr="00F1175B" w:rsidRDefault="001E0621" w:rsidP="00627F5E">
            <w:pPr>
              <w:jc w:val="center"/>
              <w:rPr>
                <w:rFonts w:ascii="仿宋_GB2312" w:eastAsia="仿宋_GB2312"/>
              </w:rPr>
            </w:pPr>
            <w:r w:rsidRPr="00F1175B">
              <w:rPr>
                <w:rFonts w:ascii="仿宋_GB2312" w:eastAsia="仿宋_GB2312" w:hint="eastAsia"/>
              </w:rPr>
              <w:t>委</w:t>
            </w:r>
          </w:p>
          <w:p w:rsidR="001E0621" w:rsidRPr="00F1175B" w:rsidRDefault="001E0621" w:rsidP="00627F5E">
            <w:pPr>
              <w:jc w:val="center"/>
              <w:rPr>
                <w:rFonts w:ascii="仿宋_GB2312" w:eastAsia="仿宋_GB2312"/>
              </w:rPr>
            </w:pPr>
            <w:r w:rsidRPr="00F1175B">
              <w:rPr>
                <w:rFonts w:ascii="仿宋_GB2312" w:eastAsia="仿宋_GB2312" w:hint="eastAsia"/>
              </w:rPr>
              <w:t>员</w:t>
            </w:r>
          </w:p>
          <w:p w:rsidR="001E0621" w:rsidRPr="00F1175B" w:rsidRDefault="001E0621" w:rsidP="00627F5E">
            <w:pPr>
              <w:jc w:val="center"/>
              <w:rPr>
                <w:rFonts w:ascii="仿宋_GB2312" w:eastAsia="仿宋_GB2312"/>
              </w:rPr>
            </w:pPr>
            <w:r w:rsidRPr="00F1175B">
              <w:rPr>
                <w:rFonts w:ascii="仿宋_GB2312" w:eastAsia="仿宋_GB2312" w:hint="eastAsia"/>
              </w:rPr>
              <w:t>会</w:t>
            </w:r>
          </w:p>
          <w:p w:rsidR="001E0621" w:rsidRPr="00F1175B" w:rsidRDefault="001E0621" w:rsidP="00627F5E">
            <w:pPr>
              <w:jc w:val="center"/>
              <w:rPr>
                <w:rFonts w:ascii="仿宋_GB2312" w:eastAsia="仿宋_GB2312"/>
              </w:rPr>
            </w:pPr>
            <w:r w:rsidRPr="00F1175B">
              <w:rPr>
                <w:rFonts w:ascii="仿宋_GB2312" w:eastAsia="仿宋_GB2312" w:hint="eastAsia"/>
              </w:rPr>
              <w:t>意</w:t>
            </w:r>
          </w:p>
          <w:p w:rsidR="001E0621" w:rsidRPr="00F1175B" w:rsidRDefault="001E0621" w:rsidP="00627F5E">
            <w:pPr>
              <w:jc w:val="center"/>
              <w:rPr>
                <w:rFonts w:ascii="仿宋_GB2312" w:eastAsia="仿宋_GB2312"/>
              </w:rPr>
            </w:pPr>
            <w:r w:rsidRPr="00F1175B">
              <w:rPr>
                <w:rFonts w:ascii="仿宋_GB2312" w:eastAsia="仿宋_GB2312" w:hint="eastAsia"/>
              </w:rPr>
              <w:t>见</w:t>
            </w:r>
          </w:p>
        </w:tc>
        <w:tc>
          <w:tcPr>
            <w:tcW w:w="3827" w:type="dxa"/>
          </w:tcPr>
          <w:p w:rsidR="001B3A47" w:rsidRPr="001B3A47" w:rsidRDefault="001B3A47" w:rsidP="001B3A47">
            <w:pPr>
              <w:spacing w:line="360" w:lineRule="auto"/>
              <w:ind w:firstLineChars="200" w:firstLine="420"/>
              <w:rPr>
                <w:rFonts w:ascii="仿宋_GB2312" w:eastAsia="仿宋_GB2312" w:hint="eastAsia"/>
              </w:rPr>
            </w:pPr>
            <w:r w:rsidRPr="001B3A47">
              <w:rPr>
                <w:rFonts w:ascii="仿宋_GB2312" w:eastAsia="仿宋_GB2312" w:hint="eastAsia"/>
              </w:rPr>
              <w:t>同意立案。此提案送</w:t>
            </w:r>
            <w:r w:rsidRPr="001B3A47">
              <w:rPr>
                <w:rFonts w:ascii="仿宋_GB2312" w:eastAsia="仿宋_GB2312" w:hint="eastAsia"/>
                <w:u w:val="single"/>
              </w:rPr>
              <w:t xml:space="preserve">           </w:t>
            </w:r>
          </w:p>
          <w:p w:rsidR="001E0621" w:rsidRPr="00F1175B" w:rsidRDefault="001B3A47" w:rsidP="001B3A47">
            <w:pPr>
              <w:spacing w:line="360" w:lineRule="auto"/>
              <w:rPr>
                <w:rFonts w:ascii="仿宋_GB2312" w:eastAsia="仿宋_GB2312"/>
              </w:rPr>
            </w:pPr>
            <w:r w:rsidRPr="001B3A47">
              <w:rPr>
                <w:rFonts w:ascii="仿宋_GB2312" w:eastAsia="仿宋_GB2312" w:hint="eastAsia"/>
              </w:rPr>
              <w:t>部门审阅并答复。请于</w:t>
            </w:r>
            <w:r w:rsidRPr="001B3A47">
              <w:rPr>
                <w:rFonts w:ascii="仿宋_GB2312" w:eastAsia="仿宋_GB2312" w:hint="eastAsia"/>
                <w:u w:val="single"/>
              </w:rPr>
              <w:t xml:space="preserve">     </w:t>
            </w:r>
            <w:r w:rsidRPr="001B3A47">
              <w:rPr>
                <w:rFonts w:ascii="仿宋_GB2312" w:eastAsia="仿宋_GB2312" w:hint="eastAsia"/>
              </w:rPr>
              <w:t>月</w:t>
            </w:r>
            <w:r w:rsidRPr="001B3A47">
              <w:rPr>
                <w:rFonts w:ascii="仿宋_GB2312" w:eastAsia="仿宋_GB2312" w:hint="eastAsia"/>
                <w:u w:val="single"/>
              </w:rPr>
              <w:t xml:space="preserve">     </w:t>
            </w:r>
            <w:r w:rsidRPr="001B3A47">
              <w:rPr>
                <w:rFonts w:ascii="仿宋_GB2312" w:eastAsia="仿宋_GB2312" w:hint="eastAsia"/>
              </w:rPr>
              <w:t>日前将情况及结果反馈给筹委会提案组。</w:t>
            </w: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ind w:right="420" w:firstLineChars="350" w:firstLine="735"/>
              <w:rPr>
                <w:rFonts w:ascii="仿宋_GB2312" w:eastAsia="仿宋_GB2312"/>
              </w:rPr>
            </w:pPr>
            <w:r w:rsidRPr="00F1175B">
              <w:rPr>
                <w:rFonts w:ascii="仿宋_GB2312" w:eastAsia="仿宋_GB2312" w:hint="eastAsia"/>
              </w:rPr>
              <w:t>提案处理委员会主任：</w:t>
            </w:r>
          </w:p>
          <w:p w:rsidR="001E0621" w:rsidRPr="00F1175B" w:rsidRDefault="001E0621" w:rsidP="00627F5E">
            <w:pPr>
              <w:spacing w:line="360" w:lineRule="auto"/>
              <w:ind w:firstLineChars="650" w:firstLine="1365"/>
              <w:jc w:val="right"/>
              <w:rPr>
                <w:rFonts w:ascii="仿宋_GB2312" w:eastAsia="仿宋_GB2312"/>
              </w:rPr>
            </w:pPr>
            <w:r w:rsidRPr="00F1175B">
              <w:rPr>
                <w:rFonts w:ascii="仿宋_GB2312" w:eastAsia="仿宋_GB2312" w:hint="eastAsia"/>
              </w:rPr>
              <w:t>年 月 日</w:t>
            </w:r>
          </w:p>
        </w:tc>
        <w:tc>
          <w:tcPr>
            <w:tcW w:w="3736" w:type="dxa"/>
          </w:tcPr>
          <w:p w:rsidR="001E0621" w:rsidRPr="00F1175B" w:rsidRDefault="001B3A47" w:rsidP="001B3A47">
            <w:pPr>
              <w:spacing w:line="360" w:lineRule="auto"/>
              <w:ind w:firstLineChars="200" w:firstLine="420"/>
              <w:rPr>
                <w:rFonts w:ascii="仿宋_GB2312" w:eastAsia="仿宋_GB2312"/>
              </w:rPr>
            </w:pPr>
            <w:r w:rsidRPr="001B3A47">
              <w:rPr>
                <w:rFonts w:ascii="仿宋_GB2312" w:eastAsia="仿宋_GB2312" w:hint="eastAsia"/>
              </w:rPr>
              <w:t>不同意立案。此提案不符合学代会相关文件对大会提案征集的有关要求。请筹委会提案组转告提案人。</w:t>
            </w:r>
          </w:p>
          <w:p w:rsidR="001E0621" w:rsidRPr="00F1175B" w:rsidRDefault="001E0621" w:rsidP="00627F5E">
            <w:pPr>
              <w:spacing w:line="276" w:lineRule="auto"/>
              <w:rPr>
                <w:rFonts w:ascii="仿宋_GB2312" w:eastAsia="仿宋_GB2312"/>
              </w:rPr>
            </w:pPr>
          </w:p>
          <w:p w:rsidR="001E0621" w:rsidRPr="00F1175B" w:rsidRDefault="001E0621" w:rsidP="00627F5E">
            <w:pPr>
              <w:spacing w:line="360" w:lineRule="auto"/>
              <w:ind w:firstLineChars="250" w:firstLine="525"/>
              <w:rPr>
                <w:rFonts w:ascii="仿宋_GB2312" w:eastAsia="仿宋_GB2312"/>
              </w:rPr>
            </w:pPr>
            <w:r w:rsidRPr="00F1175B">
              <w:rPr>
                <w:rFonts w:ascii="仿宋_GB2312" w:eastAsia="仿宋_GB2312" w:hint="eastAsia"/>
              </w:rPr>
              <w:t>提案处理委员会主任：</w:t>
            </w:r>
          </w:p>
          <w:p w:rsidR="001E0621" w:rsidRPr="00F1175B" w:rsidRDefault="001E0621" w:rsidP="00627F5E">
            <w:pPr>
              <w:spacing w:line="276" w:lineRule="auto"/>
              <w:ind w:firstLineChars="500" w:firstLine="1050"/>
              <w:jc w:val="right"/>
              <w:rPr>
                <w:rFonts w:ascii="仿宋_GB2312" w:eastAsia="仿宋_GB2312"/>
              </w:rPr>
            </w:pPr>
            <w:r w:rsidRPr="00F1175B">
              <w:rPr>
                <w:rFonts w:ascii="仿宋_GB2312" w:eastAsia="仿宋_GB2312" w:hint="eastAsia"/>
              </w:rPr>
              <w:t>年 月 日</w:t>
            </w:r>
          </w:p>
        </w:tc>
      </w:tr>
      <w:tr w:rsidR="001E0621" w:rsidRPr="00F1175B" w:rsidTr="00627F5E">
        <w:trPr>
          <w:trHeight w:val="3411"/>
        </w:trPr>
        <w:tc>
          <w:tcPr>
            <w:tcW w:w="959" w:type="dxa"/>
            <w:vAlign w:val="center"/>
          </w:tcPr>
          <w:p w:rsidR="001E0621" w:rsidRPr="00F1175B" w:rsidRDefault="001E0621" w:rsidP="00627F5E">
            <w:pPr>
              <w:jc w:val="center"/>
              <w:rPr>
                <w:rFonts w:ascii="仿宋_GB2312" w:eastAsia="仿宋_GB2312"/>
              </w:rPr>
            </w:pPr>
            <w:r w:rsidRPr="00F1175B">
              <w:rPr>
                <w:rFonts w:ascii="仿宋_GB2312" w:eastAsia="仿宋_GB2312" w:hint="eastAsia"/>
              </w:rPr>
              <w:t>部</w:t>
            </w:r>
          </w:p>
          <w:p w:rsidR="001E0621" w:rsidRPr="00F1175B" w:rsidRDefault="001E0621" w:rsidP="00627F5E">
            <w:pPr>
              <w:jc w:val="center"/>
              <w:rPr>
                <w:rFonts w:ascii="仿宋_GB2312" w:eastAsia="仿宋_GB2312"/>
              </w:rPr>
            </w:pPr>
            <w:r w:rsidRPr="00F1175B">
              <w:rPr>
                <w:rFonts w:ascii="仿宋_GB2312" w:eastAsia="仿宋_GB2312" w:hint="eastAsia"/>
              </w:rPr>
              <w:t>门</w:t>
            </w:r>
          </w:p>
          <w:p w:rsidR="001E0621" w:rsidRPr="00F1175B" w:rsidRDefault="001E0621" w:rsidP="00627F5E">
            <w:pPr>
              <w:jc w:val="center"/>
              <w:rPr>
                <w:rFonts w:ascii="仿宋_GB2312" w:eastAsia="仿宋_GB2312"/>
              </w:rPr>
            </w:pPr>
            <w:r w:rsidRPr="00F1175B">
              <w:rPr>
                <w:rFonts w:ascii="仿宋_GB2312" w:eastAsia="仿宋_GB2312" w:hint="eastAsia"/>
              </w:rPr>
              <w:t>处</w:t>
            </w:r>
          </w:p>
          <w:p w:rsidR="001E0621" w:rsidRPr="00F1175B" w:rsidRDefault="001E0621" w:rsidP="00627F5E">
            <w:pPr>
              <w:jc w:val="center"/>
              <w:rPr>
                <w:rFonts w:ascii="仿宋_GB2312" w:eastAsia="仿宋_GB2312"/>
              </w:rPr>
            </w:pPr>
            <w:r w:rsidRPr="00F1175B">
              <w:rPr>
                <w:rFonts w:ascii="仿宋_GB2312" w:eastAsia="仿宋_GB2312" w:hint="eastAsia"/>
              </w:rPr>
              <w:t>理</w:t>
            </w:r>
          </w:p>
          <w:p w:rsidR="001E0621" w:rsidRPr="00F1175B" w:rsidRDefault="001E0621" w:rsidP="00627F5E">
            <w:pPr>
              <w:jc w:val="center"/>
              <w:rPr>
                <w:rFonts w:ascii="仿宋_GB2312" w:eastAsia="仿宋_GB2312"/>
              </w:rPr>
            </w:pPr>
            <w:r w:rsidRPr="00F1175B">
              <w:rPr>
                <w:rFonts w:ascii="仿宋_GB2312" w:eastAsia="仿宋_GB2312" w:hint="eastAsia"/>
              </w:rPr>
              <w:t>意</w:t>
            </w:r>
          </w:p>
          <w:p w:rsidR="001E0621" w:rsidRPr="00F1175B" w:rsidRDefault="001E0621" w:rsidP="00627F5E">
            <w:pPr>
              <w:jc w:val="center"/>
              <w:rPr>
                <w:rFonts w:ascii="仿宋_GB2312" w:eastAsia="仿宋_GB2312"/>
              </w:rPr>
            </w:pPr>
            <w:r w:rsidRPr="00F1175B">
              <w:rPr>
                <w:rFonts w:ascii="仿宋_GB2312" w:eastAsia="仿宋_GB2312" w:hint="eastAsia"/>
              </w:rPr>
              <w:t>见</w:t>
            </w:r>
          </w:p>
          <w:p w:rsidR="001E0621" w:rsidRPr="00F1175B" w:rsidRDefault="001E0621" w:rsidP="00627F5E">
            <w:pPr>
              <w:jc w:val="center"/>
              <w:rPr>
                <w:rFonts w:ascii="仿宋_GB2312" w:eastAsia="仿宋_GB2312"/>
              </w:rPr>
            </w:pPr>
            <w:r w:rsidRPr="00F1175B">
              <w:rPr>
                <w:rFonts w:ascii="仿宋_GB2312" w:eastAsia="仿宋_GB2312" w:hint="eastAsia"/>
              </w:rPr>
              <w:t>及</w:t>
            </w:r>
          </w:p>
          <w:p w:rsidR="001E0621" w:rsidRPr="00F1175B" w:rsidRDefault="001E0621" w:rsidP="00627F5E">
            <w:pPr>
              <w:jc w:val="center"/>
              <w:rPr>
                <w:rFonts w:ascii="仿宋_GB2312" w:eastAsia="仿宋_GB2312"/>
              </w:rPr>
            </w:pPr>
            <w:r w:rsidRPr="00F1175B">
              <w:rPr>
                <w:rFonts w:ascii="仿宋_GB2312" w:eastAsia="仿宋_GB2312" w:hint="eastAsia"/>
              </w:rPr>
              <w:t>结</w:t>
            </w:r>
          </w:p>
          <w:p w:rsidR="001E0621" w:rsidRPr="00F1175B" w:rsidRDefault="001E0621" w:rsidP="00627F5E">
            <w:pPr>
              <w:jc w:val="center"/>
              <w:rPr>
                <w:rFonts w:ascii="仿宋_GB2312" w:eastAsia="仿宋_GB2312"/>
              </w:rPr>
            </w:pPr>
            <w:r w:rsidRPr="00F1175B">
              <w:rPr>
                <w:rFonts w:ascii="仿宋_GB2312" w:eastAsia="仿宋_GB2312" w:hint="eastAsia"/>
              </w:rPr>
              <w:t>果</w:t>
            </w:r>
          </w:p>
        </w:tc>
        <w:tc>
          <w:tcPr>
            <w:tcW w:w="7563" w:type="dxa"/>
            <w:gridSpan w:val="2"/>
          </w:tcPr>
          <w:p w:rsidR="001E0621"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hint="eastAsia"/>
              </w:rPr>
            </w:pP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部门负责人（签名）：</w:t>
            </w:r>
          </w:p>
          <w:p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联系电话：</w:t>
            </w:r>
          </w:p>
          <w:p w:rsidR="001E0621" w:rsidRPr="00F1175B" w:rsidRDefault="001E0621" w:rsidP="00627F5E">
            <w:pPr>
              <w:spacing w:line="360" w:lineRule="auto"/>
              <w:ind w:firstLineChars="2600" w:firstLine="5460"/>
              <w:jc w:val="right"/>
              <w:rPr>
                <w:rFonts w:ascii="仿宋_GB2312" w:eastAsia="仿宋_GB2312"/>
              </w:rPr>
            </w:pPr>
            <w:r w:rsidRPr="00F1175B">
              <w:rPr>
                <w:rFonts w:ascii="仿宋_GB2312" w:eastAsia="仿宋_GB2312" w:hint="eastAsia"/>
              </w:rPr>
              <w:t>年  月  日</w:t>
            </w:r>
          </w:p>
        </w:tc>
      </w:tr>
      <w:tr w:rsidR="001E0621" w:rsidRPr="00F1175B" w:rsidTr="00627F5E">
        <w:tc>
          <w:tcPr>
            <w:tcW w:w="8522" w:type="dxa"/>
            <w:gridSpan w:val="3"/>
            <w:vAlign w:val="center"/>
          </w:tcPr>
          <w:p w:rsidR="001E0621" w:rsidRPr="00F1175B" w:rsidRDefault="001E0621" w:rsidP="00627F5E">
            <w:pPr>
              <w:spacing w:line="360" w:lineRule="auto"/>
              <w:jc w:val="center"/>
              <w:rPr>
                <w:rFonts w:ascii="仿宋_GB2312" w:eastAsia="仿宋_GB2312"/>
              </w:rPr>
            </w:pPr>
            <w:r w:rsidRPr="00F1175B">
              <w:rPr>
                <w:rFonts w:ascii="仿宋_GB2312" w:eastAsia="仿宋_GB2312" w:hint="eastAsia"/>
              </w:rPr>
              <w:t>提案人反馈意见</w:t>
            </w:r>
          </w:p>
        </w:tc>
      </w:tr>
      <w:tr w:rsidR="001E0621" w:rsidRPr="00F1175B" w:rsidTr="00627F5E">
        <w:tc>
          <w:tcPr>
            <w:tcW w:w="8522" w:type="dxa"/>
            <w:gridSpan w:val="3"/>
          </w:tcPr>
          <w:p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对办理（答复）结果的意见：满意（）比较满意（）不满意（）</w:t>
            </w:r>
          </w:p>
          <w:p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对提案工作委员会的意见：满意（）比较满意（）不满意（）</w:t>
            </w:r>
          </w:p>
        </w:tc>
      </w:tr>
      <w:tr w:rsidR="001E0621" w:rsidRPr="00F1175B" w:rsidTr="00627F5E">
        <w:tc>
          <w:tcPr>
            <w:tcW w:w="959" w:type="dxa"/>
            <w:vAlign w:val="center"/>
          </w:tcPr>
          <w:p w:rsidR="001E0621" w:rsidRPr="00F1175B" w:rsidRDefault="001E0621" w:rsidP="00627F5E">
            <w:pPr>
              <w:rPr>
                <w:rFonts w:ascii="仿宋_GB2312" w:eastAsia="仿宋_GB2312"/>
              </w:rPr>
            </w:pPr>
          </w:p>
          <w:p w:rsidR="001E0621" w:rsidRPr="00F1175B" w:rsidRDefault="001E0621" w:rsidP="00627F5E">
            <w:pPr>
              <w:jc w:val="center"/>
              <w:rPr>
                <w:rFonts w:ascii="仿宋_GB2312" w:eastAsia="仿宋_GB2312"/>
              </w:rPr>
            </w:pPr>
            <w:r w:rsidRPr="00F1175B">
              <w:rPr>
                <w:rFonts w:ascii="仿宋_GB2312" w:eastAsia="仿宋_GB2312" w:hint="eastAsia"/>
              </w:rPr>
              <w:t>陈</w:t>
            </w:r>
          </w:p>
          <w:p w:rsidR="001E0621" w:rsidRPr="00F1175B" w:rsidRDefault="001E0621" w:rsidP="00627F5E">
            <w:pPr>
              <w:jc w:val="center"/>
              <w:rPr>
                <w:rFonts w:ascii="仿宋_GB2312" w:eastAsia="仿宋_GB2312"/>
              </w:rPr>
            </w:pPr>
            <w:r w:rsidRPr="00F1175B">
              <w:rPr>
                <w:rFonts w:ascii="仿宋_GB2312" w:eastAsia="仿宋_GB2312" w:hint="eastAsia"/>
              </w:rPr>
              <w:t>述</w:t>
            </w:r>
          </w:p>
          <w:p w:rsidR="001E0621" w:rsidRPr="00F1175B" w:rsidRDefault="001E0621" w:rsidP="00627F5E">
            <w:pPr>
              <w:jc w:val="center"/>
              <w:rPr>
                <w:rFonts w:ascii="仿宋_GB2312" w:eastAsia="仿宋_GB2312"/>
              </w:rPr>
            </w:pPr>
            <w:r w:rsidRPr="00F1175B">
              <w:rPr>
                <w:rFonts w:ascii="仿宋_GB2312" w:eastAsia="仿宋_GB2312" w:hint="eastAsia"/>
              </w:rPr>
              <w:t>意</w:t>
            </w:r>
          </w:p>
          <w:p w:rsidR="001E0621" w:rsidRPr="00F1175B" w:rsidRDefault="001E0621" w:rsidP="00627F5E">
            <w:pPr>
              <w:jc w:val="center"/>
              <w:rPr>
                <w:rFonts w:ascii="仿宋_GB2312" w:eastAsia="仿宋_GB2312"/>
              </w:rPr>
            </w:pPr>
            <w:r w:rsidRPr="00F1175B">
              <w:rPr>
                <w:rFonts w:ascii="仿宋_GB2312" w:eastAsia="仿宋_GB2312" w:hint="eastAsia"/>
              </w:rPr>
              <w:t>见</w:t>
            </w:r>
          </w:p>
          <w:p w:rsidR="001E0621" w:rsidRPr="00F1175B" w:rsidRDefault="001E0621" w:rsidP="00627F5E">
            <w:pPr>
              <w:jc w:val="center"/>
              <w:rPr>
                <w:rFonts w:ascii="仿宋_GB2312" w:eastAsia="仿宋_GB2312"/>
              </w:rPr>
            </w:pPr>
          </w:p>
        </w:tc>
        <w:tc>
          <w:tcPr>
            <w:tcW w:w="7563" w:type="dxa"/>
            <w:gridSpan w:val="2"/>
          </w:tcPr>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rPr>
            </w:pPr>
          </w:p>
          <w:p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 xml:space="preserve">提案人：     </w:t>
            </w:r>
          </w:p>
          <w:p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年  月  日</w:t>
            </w:r>
          </w:p>
        </w:tc>
      </w:tr>
    </w:tbl>
    <w:p w:rsidR="003D7AD7" w:rsidRPr="001E0621" w:rsidRDefault="001E0621" w:rsidP="001E0621">
      <w:pPr>
        <w:jc w:val="right"/>
        <w:rPr>
          <w:rFonts w:ascii="仿宋_GB2312" w:eastAsia="仿宋_GB2312" w:hint="eastAsia"/>
        </w:rPr>
      </w:pPr>
      <w:r w:rsidRPr="00F1175B">
        <w:rPr>
          <w:rFonts w:ascii="仿宋_GB2312" w:eastAsia="仿宋_GB2312" w:hint="eastAsia"/>
        </w:rPr>
        <w:t>浙江大学第三十</w:t>
      </w:r>
      <w:r>
        <w:rPr>
          <w:rFonts w:ascii="仿宋_GB2312" w:eastAsia="仿宋_GB2312" w:hint="eastAsia"/>
        </w:rPr>
        <w:t>三</w:t>
      </w:r>
      <w:r w:rsidRPr="00F1175B">
        <w:rPr>
          <w:rFonts w:ascii="仿宋_GB2312" w:eastAsia="仿宋_GB2312" w:hint="eastAsia"/>
        </w:rPr>
        <w:t>次学生代表大会筹委会秘书组制</w:t>
      </w:r>
    </w:p>
    <w:sectPr w:rsidR="003D7AD7" w:rsidRPr="001E0621" w:rsidSect="000F1A4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26" w:rsidRDefault="00897326" w:rsidP="001E0621">
      <w:r>
        <w:separator/>
      </w:r>
    </w:p>
  </w:endnote>
  <w:endnote w:type="continuationSeparator" w:id="0">
    <w:p w:rsidR="00897326" w:rsidRDefault="00897326" w:rsidP="001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MS Mincho"/>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26" w:rsidRDefault="00897326" w:rsidP="001E0621">
      <w:r>
        <w:separator/>
      </w:r>
    </w:p>
  </w:footnote>
  <w:footnote w:type="continuationSeparator" w:id="0">
    <w:p w:rsidR="00897326" w:rsidRDefault="00897326" w:rsidP="001E06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30B0"/>
    <w:multiLevelType w:val="hybridMultilevel"/>
    <w:tmpl w:val="45C4D0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B94206"/>
    <w:multiLevelType w:val="hybridMultilevel"/>
    <w:tmpl w:val="EED8680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B1"/>
    <w:rsid w:val="001B3A47"/>
    <w:rsid w:val="001E0621"/>
    <w:rsid w:val="003D7AD7"/>
    <w:rsid w:val="00423B96"/>
    <w:rsid w:val="006573B1"/>
    <w:rsid w:val="0089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C5627"/>
  <w15:chartTrackingRefBased/>
  <w15:docId w15:val="{BF6BF2F4-FC14-4DC5-BB40-9A79EBB5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621"/>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6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0621"/>
    <w:rPr>
      <w:sz w:val="18"/>
      <w:szCs w:val="18"/>
    </w:rPr>
  </w:style>
  <w:style w:type="paragraph" w:styleId="a5">
    <w:name w:val="footer"/>
    <w:basedOn w:val="a"/>
    <w:link w:val="a6"/>
    <w:uiPriority w:val="99"/>
    <w:unhideWhenUsed/>
    <w:rsid w:val="001E0621"/>
    <w:pPr>
      <w:tabs>
        <w:tab w:val="center" w:pos="4153"/>
        <w:tab w:val="right" w:pos="8306"/>
      </w:tabs>
      <w:snapToGrid w:val="0"/>
      <w:jc w:val="left"/>
    </w:pPr>
    <w:rPr>
      <w:sz w:val="18"/>
      <w:szCs w:val="18"/>
    </w:rPr>
  </w:style>
  <w:style w:type="character" w:customStyle="1" w:styleId="a6">
    <w:name w:val="页脚 字符"/>
    <w:basedOn w:val="a0"/>
    <w:link w:val="a5"/>
    <w:uiPriority w:val="99"/>
    <w:rsid w:val="001E0621"/>
    <w:rPr>
      <w:sz w:val="18"/>
      <w:szCs w:val="18"/>
    </w:rPr>
  </w:style>
  <w:style w:type="paragraph" w:customStyle="1" w:styleId="ListParagraph1">
    <w:name w:val="List Paragraph1"/>
    <w:basedOn w:val="a"/>
    <w:uiPriority w:val="99"/>
    <w:rsid w:val="001E062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浩阳</dc:creator>
  <cp:keywords/>
  <dc:description/>
  <cp:lastModifiedBy>郑 浩阳</cp:lastModifiedBy>
  <cp:revision>4</cp:revision>
  <dcterms:created xsi:type="dcterms:W3CDTF">2020-09-03T04:31:00Z</dcterms:created>
  <dcterms:modified xsi:type="dcterms:W3CDTF">2020-09-03T04:35:00Z</dcterms:modified>
</cp:coreProperties>
</file>