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71F" w:rsidRPr="008C3BC5" w:rsidRDefault="0074271F" w:rsidP="008C3BC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金银铜</w:t>
      </w:r>
      <w:r w:rsidR="008C3BC5" w:rsidRPr="008C3BC5">
        <w:rPr>
          <w:rFonts w:hint="eastAsia"/>
          <w:sz w:val="28"/>
          <w:szCs w:val="28"/>
        </w:rPr>
        <w:t>评定标准</w:t>
      </w:r>
    </w:p>
    <w:tbl>
      <w:tblPr>
        <w:tblStyle w:val="a3"/>
        <w:tblW w:w="8522" w:type="dxa"/>
        <w:tblLook w:val="04A0"/>
      </w:tblPr>
      <w:tblGrid>
        <w:gridCol w:w="817"/>
        <w:gridCol w:w="1985"/>
        <w:gridCol w:w="4394"/>
        <w:gridCol w:w="1326"/>
      </w:tblGrid>
      <w:tr w:rsidR="008C3BC5" w:rsidTr="008C3BC5">
        <w:tc>
          <w:tcPr>
            <w:tcW w:w="817" w:type="dxa"/>
          </w:tcPr>
          <w:p w:rsidR="008C3BC5" w:rsidRDefault="008C3BC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985" w:type="dxa"/>
          </w:tcPr>
          <w:p w:rsidR="008C3BC5" w:rsidRDefault="008C3BC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</w:p>
        </w:tc>
        <w:tc>
          <w:tcPr>
            <w:tcW w:w="4394" w:type="dxa"/>
          </w:tcPr>
          <w:p w:rsidR="008C3BC5" w:rsidRDefault="008C3BC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标准</w:t>
            </w:r>
          </w:p>
        </w:tc>
        <w:tc>
          <w:tcPr>
            <w:tcW w:w="1326" w:type="dxa"/>
          </w:tcPr>
          <w:p w:rsidR="008C3BC5" w:rsidRDefault="008C3BC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512327" w:rsidTr="00C46633">
        <w:trPr>
          <w:trHeight w:val="851"/>
        </w:trPr>
        <w:tc>
          <w:tcPr>
            <w:tcW w:w="817" w:type="dxa"/>
          </w:tcPr>
          <w:p w:rsidR="00512327" w:rsidRPr="008C3BC5" w:rsidRDefault="00512327">
            <w:pPr>
              <w:rPr>
                <w:szCs w:val="21"/>
              </w:rPr>
            </w:pPr>
            <w:r w:rsidRPr="008C3BC5">
              <w:rPr>
                <w:rFonts w:hint="eastAsia"/>
                <w:szCs w:val="21"/>
              </w:rPr>
              <w:t>1</w:t>
            </w:r>
          </w:p>
        </w:tc>
        <w:tc>
          <w:tcPr>
            <w:tcW w:w="1985" w:type="dxa"/>
          </w:tcPr>
          <w:p w:rsidR="00512327" w:rsidRPr="008C3BC5" w:rsidRDefault="00512327" w:rsidP="00333BD3">
            <w:pPr>
              <w:rPr>
                <w:szCs w:val="21"/>
              </w:rPr>
            </w:pPr>
            <w:proofErr w:type="gramStart"/>
            <w:r w:rsidRPr="00333BD3">
              <w:rPr>
                <w:szCs w:val="21"/>
              </w:rPr>
              <w:t>实物赛</w:t>
            </w:r>
            <w:proofErr w:type="gramEnd"/>
            <w:r w:rsidRPr="00333BD3">
              <w:rPr>
                <w:szCs w:val="21"/>
              </w:rPr>
              <w:t>表现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394" w:type="dxa"/>
          </w:tcPr>
          <w:p w:rsidR="00512327" w:rsidRPr="008C3BC5" w:rsidRDefault="00512327" w:rsidP="00333BD3">
            <w:pPr>
              <w:rPr>
                <w:szCs w:val="21"/>
              </w:rPr>
            </w:pPr>
            <w:proofErr w:type="gramStart"/>
            <w:r w:rsidRPr="00333BD3">
              <w:rPr>
                <w:rFonts w:hint="eastAsia"/>
                <w:szCs w:val="21"/>
              </w:rPr>
              <w:t>实物赛</w:t>
            </w:r>
            <w:proofErr w:type="gramEnd"/>
            <w:r w:rsidRPr="00333BD3">
              <w:rPr>
                <w:rFonts w:hint="eastAsia"/>
                <w:szCs w:val="21"/>
              </w:rPr>
              <w:t>表现出的科学性、可行性、完整性</w:t>
            </w:r>
            <w:r w:rsidR="00BA507E">
              <w:rPr>
                <w:rFonts w:hint="eastAsia"/>
                <w:szCs w:val="21"/>
              </w:rPr>
              <w:t>。通常分为全胜得</w:t>
            </w:r>
            <w:r w:rsidR="00BA507E">
              <w:rPr>
                <w:rFonts w:hint="eastAsia"/>
                <w:szCs w:val="21"/>
              </w:rPr>
              <w:t>30</w:t>
            </w:r>
            <w:r w:rsidR="00BA507E">
              <w:rPr>
                <w:rFonts w:hint="eastAsia"/>
                <w:szCs w:val="21"/>
              </w:rPr>
              <w:t>分，负一场得</w:t>
            </w:r>
            <w:r w:rsidR="00BA507E">
              <w:rPr>
                <w:rFonts w:hint="eastAsia"/>
                <w:szCs w:val="21"/>
              </w:rPr>
              <w:t>25</w:t>
            </w:r>
            <w:r w:rsidR="00BA507E">
              <w:rPr>
                <w:rFonts w:hint="eastAsia"/>
                <w:szCs w:val="21"/>
              </w:rPr>
              <w:t>分，负两场得</w:t>
            </w:r>
            <w:r w:rsidR="00BA507E">
              <w:rPr>
                <w:rFonts w:hint="eastAsia"/>
                <w:szCs w:val="21"/>
              </w:rPr>
              <w:t>20</w:t>
            </w:r>
            <w:r w:rsidR="00BA507E">
              <w:rPr>
                <w:rFonts w:hint="eastAsia"/>
                <w:szCs w:val="21"/>
              </w:rPr>
              <w:t>分等。</w:t>
            </w:r>
          </w:p>
        </w:tc>
        <w:tc>
          <w:tcPr>
            <w:tcW w:w="1326" w:type="dxa"/>
            <w:vMerge w:val="restart"/>
          </w:tcPr>
          <w:p w:rsidR="00512327" w:rsidRPr="00512327" w:rsidRDefault="00512327" w:rsidP="00512327">
            <w:pPr>
              <w:rPr>
                <w:szCs w:val="21"/>
              </w:rPr>
            </w:pPr>
            <w:r w:rsidRPr="00512327">
              <w:rPr>
                <w:szCs w:val="21"/>
              </w:rPr>
              <w:t>只有获得一等奖的项目才有资格参加金、银、铜争夺。金、银、铜是奖杯，没有奖状。</w:t>
            </w:r>
          </w:p>
          <w:p w:rsidR="00512327" w:rsidRDefault="00512327" w:rsidP="00512327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按总分定出金、银、铜</w:t>
            </w:r>
            <w:r w:rsidR="00BA507E">
              <w:rPr>
                <w:rFonts w:hint="eastAsia"/>
                <w:szCs w:val="21"/>
              </w:rPr>
              <w:t>。</w:t>
            </w:r>
          </w:p>
          <w:p w:rsidR="00BA507E" w:rsidRPr="008C3BC5" w:rsidRDefault="00BA507E" w:rsidP="0051232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按单项，评出单项奖。</w:t>
            </w:r>
          </w:p>
        </w:tc>
      </w:tr>
      <w:tr w:rsidR="00512327" w:rsidTr="00C46633">
        <w:trPr>
          <w:trHeight w:val="851"/>
        </w:trPr>
        <w:tc>
          <w:tcPr>
            <w:tcW w:w="817" w:type="dxa"/>
          </w:tcPr>
          <w:p w:rsidR="00512327" w:rsidRPr="008C3BC5" w:rsidRDefault="00512327">
            <w:pPr>
              <w:rPr>
                <w:szCs w:val="21"/>
              </w:rPr>
            </w:pPr>
            <w:r w:rsidRPr="008C3BC5">
              <w:rPr>
                <w:rFonts w:hint="eastAsia"/>
                <w:szCs w:val="21"/>
              </w:rPr>
              <w:t>2</w:t>
            </w:r>
          </w:p>
        </w:tc>
        <w:tc>
          <w:tcPr>
            <w:tcW w:w="1985" w:type="dxa"/>
          </w:tcPr>
          <w:p w:rsidR="00512327" w:rsidRPr="008C3BC5" w:rsidRDefault="00512327" w:rsidP="00333BD3">
            <w:pPr>
              <w:rPr>
                <w:szCs w:val="21"/>
              </w:rPr>
            </w:pPr>
            <w:r w:rsidRPr="008C3BC5">
              <w:rPr>
                <w:rFonts w:hint="eastAsia"/>
                <w:szCs w:val="21"/>
              </w:rPr>
              <w:t>创新性</w:t>
            </w:r>
            <w:r>
              <w:rPr>
                <w:rFonts w:hint="eastAsia"/>
                <w:szCs w:val="21"/>
              </w:rPr>
              <w:t>4</w:t>
            </w:r>
            <w:r w:rsidRPr="008C3BC5">
              <w:rPr>
                <w:rFonts w:hint="eastAsia"/>
                <w:szCs w:val="21"/>
              </w:rPr>
              <w:t>0</w:t>
            </w:r>
            <w:r w:rsidRPr="008C3BC5">
              <w:rPr>
                <w:rFonts w:hint="eastAsia"/>
                <w:szCs w:val="21"/>
              </w:rPr>
              <w:t>分</w:t>
            </w:r>
            <w:r w:rsidRPr="00517B45">
              <w:rPr>
                <w:rFonts w:hint="eastAsia"/>
                <w:szCs w:val="21"/>
                <w:highlight w:val="yellow"/>
              </w:rPr>
              <w:t>（最佳创意奖）</w:t>
            </w:r>
          </w:p>
        </w:tc>
        <w:tc>
          <w:tcPr>
            <w:tcW w:w="4394" w:type="dxa"/>
          </w:tcPr>
          <w:p w:rsidR="00512327" w:rsidRPr="008C3BC5" w:rsidRDefault="00512327">
            <w:pPr>
              <w:rPr>
                <w:szCs w:val="21"/>
              </w:rPr>
            </w:pPr>
            <w:r w:rsidRPr="003E0FB8">
              <w:rPr>
                <w:rFonts w:ascii="Arial" w:hAnsi="Arial" w:cs="Arial" w:hint="eastAsia"/>
                <w:color w:val="191919"/>
                <w:szCs w:val="21"/>
                <w:bdr w:val="none" w:sz="0" w:space="0" w:color="auto" w:frame="1"/>
              </w:rPr>
              <w:t>突出原始创意的价值，不鼓励模仿。</w:t>
            </w:r>
          </w:p>
        </w:tc>
        <w:tc>
          <w:tcPr>
            <w:tcW w:w="1326" w:type="dxa"/>
            <w:vMerge/>
          </w:tcPr>
          <w:p w:rsidR="00512327" w:rsidRPr="008C3BC5" w:rsidRDefault="00512327">
            <w:pPr>
              <w:rPr>
                <w:szCs w:val="21"/>
              </w:rPr>
            </w:pPr>
          </w:p>
        </w:tc>
      </w:tr>
      <w:tr w:rsidR="00512327" w:rsidTr="00C46633">
        <w:trPr>
          <w:trHeight w:val="851"/>
        </w:trPr>
        <w:tc>
          <w:tcPr>
            <w:tcW w:w="817" w:type="dxa"/>
          </w:tcPr>
          <w:p w:rsidR="00512327" w:rsidRPr="008C3BC5" w:rsidRDefault="00512327">
            <w:pPr>
              <w:rPr>
                <w:szCs w:val="21"/>
              </w:rPr>
            </w:pPr>
            <w:r w:rsidRPr="008C3BC5">
              <w:rPr>
                <w:rFonts w:hint="eastAsia"/>
                <w:szCs w:val="21"/>
              </w:rPr>
              <w:t>3</w:t>
            </w:r>
          </w:p>
        </w:tc>
        <w:tc>
          <w:tcPr>
            <w:tcW w:w="1985" w:type="dxa"/>
          </w:tcPr>
          <w:p w:rsidR="00512327" w:rsidRPr="00C46633" w:rsidRDefault="00512327" w:rsidP="00AF0C30">
            <w:pPr>
              <w:rPr>
                <w:sz w:val="15"/>
                <w:szCs w:val="15"/>
              </w:rPr>
            </w:pPr>
            <w:r w:rsidRPr="00C46633">
              <w:rPr>
                <w:rFonts w:hint="eastAsia"/>
                <w:sz w:val="15"/>
                <w:szCs w:val="15"/>
              </w:rPr>
              <w:t>团队情况</w:t>
            </w:r>
            <w:r w:rsidRPr="00C46633">
              <w:rPr>
                <w:rFonts w:hint="eastAsia"/>
                <w:sz w:val="15"/>
                <w:szCs w:val="15"/>
              </w:rPr>
              <w:t>10</w:t>
            </w:r>
            <w:r w:rsidRPr="00C46633">
              <w:rPr>
                <w:rFonts w:hint="eastAsia"/>
                <w:sz w:val="15"/>
                <w:szCs w:val="15"/>
              </w:rPr>
              <w:t>分</w:t>
            </w:r>
            <w:r w:rsidRPr="00333BD3">
              <w:rPr>
                <w:rFonts w:hint="eastAsia"/>
                <w:sz w:val="15"/>
                <w:szCs w:val="15"/>
                <w:highlight w:val="yellow"/>
              </w:rPr>
              <w:t>（最具人气奖）</w:t>
            </w:r>
          </w:p>
          <w:p w:rsidR="00512327" w:rsidRPr="00C46633" w:rsidRDefault="00512327" w:rsidP="00AF0C30">
            <w:pPr>
              <w:rPr>
                <w:sz w:val="15"/>
                <w:szCs w:val="15"/>
              </w:rPr>
            </w:pPr>
            <w:r w:rsidRPr="00C46633">
              <w:rPr>
                <w:rFonts w:ascii="Arial" w:hAnsi="Arial" w:cs="Arial" w:hint="eastAsia"/>
                <w:color w:val="191919"/>
                <w:sz w:val="15"/>
                <w:szCs w:val="15"/>
                <w:bdr w:val="none" w:sz="0" w:space="0" w:color="auto" w:frame="1"/>
              </w:rPr>
              <w:t>（如果基于本项目创业，将会组成怎样的团队？各</w:t>
            </w:r>
            <w:r w:rsidRPr="00C46633">
              <w:rPr>
                <w:rFonts w:ascii="Arial" w:hAnsi="Arial" w:cs="Arial"/>
                <w:color w:val="191919"/>
                <w:sz w:val="15"/>
                <w:szCs w:val="15"/>
                <w:bdr w:val="none" w:sz="0" w:space="0" w:color="auto" w:frame="1"/>
              </w:rPr>
              <w:t>成员的</w:t>
            </w:r>
            <w:r w:rsidRPr="00C46633">
              <w:rPr>
                <w:rFonts w:ascii="Arial" w:hAnsi="Arial" w:cs="Arial" w:hint="eastAsia"/>
                <w:color w:val="191919"/>
                <w:sz w:val="15"/>
                <w:szCs w:val="15"/>
                <w:bdr w:val="none" w:sz="0" w:space="0" w:color="auto" w:frame="1"/>
              </w:rPr>
              <w:t>特长、</w:t>
            </w:r>
            <w:r w:rsidRPr="00C46633">
              <w:rPr>
                <w:rFonts w:ascii="Arial" w:hAnsi="Arial" w:cs="Arial"/>
                <w:color w:val="191919"/>
                <w:sz w:val="15"/>
                <w:szCs w:val="15"/>
                <w:bdr w:val="none" w:sz="0" w:space="0" w:color="auto" w:frame="1"/>
              </w:rPr>
              <w:t>分工情况，最多</w:t>
            </w:r>
            <w:r w:rsidRPr="00C46633">
              <w:rPr>
                <w:rFonts w:ascii="Arial" w:hAnsi="Arial" w:cs="Arial" w:hint="eastAsia"/>
                <w:color w:val="191919"/>
                <w:sz w:val="15"/>
                <w:szCs w:val="15"/>
                <w:bdr w:val="none" w:sz="0" w:space="0" w:color="auto" w:frame="1"/>
              </w:rPr>
              <w:t>7</w:t>
            </w:r>
            <w:r w:rsidRPr="00C46633">
              <w:rPr>
                <w:rFonts w:ascii="Arial" w:hAnsi="Arial" w:cs="Arial" w:hint="eastAsia"/>
                <w:color w:val="191919"/>
                <w:sz w:val="15"/>
                <w:szCs w:val="15"/>
                <w:bdr w:val="none" w:sz="0" w:space="0" w:color="auto" w:frame="1"/>
              </w:rPr>
              <w:t>人。）</w:t>
            </w:r>
          </w:p>
        </w:tc>
        <w:tc>
          <w:tcPr>
            <w:tcW w:w="4394" w:type="dxa"/>
          </w:tcPr>
          <w:p w:rsidR="00512327" w:rsidRPr="00C46633" w:rsidRDefault="00512327" w:rsidP="00AF0C30">
            <w:pPr>
              <w:rPr>
                <w:rFonts w:ascii="Arial" w:hAnsi="Arial" w:cs="Arial"/>
                <w:color w:val="191919"/>
                <w:sz w:val="15"/>
                <w:szCs w:val="15"/>
                <w:bdr w:val="none" w:sz="0" w:space="0" w:color="auto" w:frame="1"/>
              </w:rPr>
            </w:pPr>
            <w:r w:rsidRPr="00C46633">
              <w:rPr>
                <w:rFonts w:ascii="Arial" w:hAnsi="Arial" w:cs="Arial"/>
                <w:color w:val="191919"/>
                <w:sz w:val="15"/>
                <w:szCs w:val="15"/>
                <w:bdr w:val="none" w:sz="0" w:space="0" w:color="auto" w:frame="1"/>
              </w:rPr>
              <w:t>考察管理团队各成员的教育和工作背景、价值观念、擅长领域，成员的分工和业务互补情况。</w:t>
            </w:r>
          </w:p>
        </w:tc>
        <w:tc>
          <w:tcPr>
            <w:tcW w:w="1326" w:type="dxa"/>
            <w:vMerge/>
          </w:tcPr>
          <w:p w:rsidR="00512327" w:rsidRPr="008C3BC5" w:rsidRDefault="00512327">
            <w:pPr>
              <w:rPr>
                <w:szCs w:val="21"/>
              </w:rPr>
            </w:pPr>
          </w:p>
        </w:tc>
      </w:tr>
      <w:tr w:rsidR="00512327" w:rsidTr="00C46633">
        <w:trPr>
          <w:trHeight w:val="851"/>
        </w:trPr>
        <w:tc>
          <w:tcPr>
            <w:tcW w:w="817" w:type="dxa"/>
          </w:tcPr>
          <w:p w:rsidR="00512327" w:rsidRPr="008C3BC5" w:rsidRDefault="00512327">
            <w:pPr>
              <w:rPr>
                <w:szCs w:val="21"/>
              </w:rPr>
            </w:pPr>
            <w:r w:rsidRPr="008C3BC5">
              <w:rPr>
                <w:rFonts w:hint="eastAsia"/>
                <w:szCs w:val="21"/>
              </w:rPr>
              <w:t>4</w:t>
            </w:r>
          </w:p>
        </w:tc>
        <w:tc>
          <w:tcPr>
            <w:tcW w:w="1985" w:type="dxa"/>
          </w:tcPr>
          <w:p w:rsidR="00512327" w:rsidRPr="00C46633" w:rsidRDefault="00512327" w:rsidP="00AF0C30">
            <w:pPr>
              <w:rPr>
                <w:sz w:val="15"/>
                <w:szCs w:val="15"/>
                <w:highlight w:val="yellow"/>
              </w:rPr>
            </w:pPr>
            <w:r w:rsidRPr="00C46633">
              <w:rPr>
                <w:rFonts w:hint="eastAsia"/>
                <w:sz w:val="15"/>
                <w:szCs w:val="15"/>
                <w:highlight w:val="yellow"/>
              </w:rPr>
              <w:t>商业性</w:t>
            </w:r>
            <w:r w:rsidRPr="00C46633">
              <w:rPr>
                <w:rFonts w:hint="eastAsia"/>
                <w:sz w:val="15"/>
                <w:szCs w:val="15"/>
                <w:highlight w:val="yellow"/>
              </w:rPr>
              <w:t>10</w:t>
            </w:r>
            <w:r w:rsidRPr="00C46633">
              <w:rPr>
                <w:rFonts w:hint="eastAsia"/>
                <w:sz w:val="15"/>
                <w:szCs w:val="15"/>
                <w:highlight w:val="yellow"/>
              </w:rPr>
              <w:t>分（最具商业价值奖）</w:t>
            </w:r>
          </w:p>
          <w:p w:rsidR="00512327" w:rsidRPr="00C46633" w:rsidRDefault="00512327" w:rsidP="00AF0C30">
            <w:pPr>
              <w:rPr>
                <w:sz w:val="15"/>
                <w:szCs w:val="15"/>
                <w:highlight w:val="yellow"/>
              </w:rPr>
            </w:pPr>
            <w:r w:rsidRPr="00C46633">
              <w:rPr>
                <w:rFonts w:ascii="Arial" w:hAnsi="Arial" w:cs="Arial" w:hint="eastAsia"/>
                <w:color w:val="191919"/>
                <w:sz w:val="15"/>
                <w:szCs w:val="15"/>
                <w:bdr w:val="none" w:sz="0" w:space="0" w:color="auto" w:frame="1"/>
              </w:rPr>
              <w:t>（基于本项目创业有何商业性，值得资本市场投资？）</w:t>
            </w:r>
          </w:p>
        </w:tc>
        <w:tc>
          <w:tcPr>
            <w:tcW w:w="4394" w:type="dxa"/>
          </w:tcPr>
          <w:p w:rsidR="00512327" w:rsidRPr="00C46633" w:rsidRDefault="00512327" w:rsidP="00AF0C30">
            <w:pPr>
              <w:rPr>
                <w:rFonts w:ascii="Arial" w:hAnsi="Arial" w:cs="Arial"/>
                <w:color w:val="191919"/>
                <w:sz w:val="15"/>
                <w:szCs w:val="15"/>
                <w:bdr w:val="none" w:sz="0" w:space="0" w:color="auto" w:frame="1"/>
              </w:rPr>
            </w:pPr>
            <w:r w:rsidRPr="00C46633">
              <w:rPr>
                <w:rFonts w:ascii="Arial" w:hAnsi="Arial" w:cs="Arial"/>
                <w:color w:val="191919"/>
                <w:sz w:val="15"/>
                <w:szCs w:val="15"/>
                <w:bdr w:val="none" w:sz="0" w:space="0" w:color="auto" w:frame="1"/>
              </w:rPr>
              <w:t>在商业模式方面，强调设计的完整性与可行性，完整地描述商业模式，评测其盈利能力推导过程的合理性。在机会识别与利用、竞争与合作、技术基础、产品或服务设计、资金及人员需求、现行法律法规限制等方面具有可行性。在调查研究方面，考察行业调查研究程度，项目市场、技术等调查工作是否形成一手资料，不鼓励文献调查，强调田野调查和实际操作检验。</w:t>
            </w:r>
          </w:p>
        </w:tc>
        <w:tc>
          <w:tcPr>
            <w:tcW w:w="1326" w:type="dxa"/>
            <w:vMerge/>
          </w:tcPr>
          <w:p w:rsidR="00512327" w:rsidRPr="008C3BC5" w:rsidRDefault="00512327">
            <w:pPr>
              <w:rPr>
                <w:szCs w:val="21"/>
              </w:rPr>
            </w:pPr>
          </w:p>
        </w:tc>
      </w:tr>
      <w:tr w:rsidR="00512327" w:rsidTr="00DE508F">
        <w:tc>
          <w:tcPr>
            <w:tcW w:w="817" w:type="dxa"/>
          </w:tcPr>
          <w:p w:rsidR="00512327" w:rsidRPr="008C3BC5" w:rsidRDefault="00512327">
            <w:pPr>
              <w:rPr>
                <w:szCs w:val="21"/>
              </w:rPr>
            </w:pPr>
            <w:r w:rsidRPr="008C3BC5">
              <w:rPr>
                <w:rFonts w:hint="eastAsia"/>
                <w:szCs w:val="21"/>
              </w:rPr>
              <w:t>5</w:t>
            </w:r>
          </w:p>
        </w:tc>
        <w:tc>
          <w:tcPr>
            <w:tcW w:w="1985" w:type="dxa"/>
          </w:tcPr>
          <w:p w:rsidR="00512327" w:rsidRPr="00C46633" w:rsidRDefault="00512327" w:rsidP="00AF0C30">
            <w:pPr>
              <w:rPr>
                <w:sz w:val="15"/>
                <w:szCs w:val="15"/>
                <w:highlight w:val="yellow"/>
              </w:rPr>
            </w:pPr>
            <w:r w:rsidRPr="00C46633">
              <w:rPr>
                <w:rFonts w:hint="eastAsia"/>
                <w:sz w:val="15"/>
                <w:szCs w:val="15"/>
                <w:highlight w:val="yellow"/>
              </w:rPr>
              <w:t>带动就业前景</w:t>
            </w:r>
            <w:r w:rsidRPr="00C46633">
              <w:rPr>
                <w:rFonts w:hint="eastAsia"/>
                <w:sz w:val="15"/>
                <w:szCs w:val="15"/>
                <w:highlight w:val="yellow"/>
              </w:rPr>
              <w:t>10</w:t>
            </w:r>
            <w:r w:rsidRPr="00C46633">
              <w:rPr>
                <w:rFonts w:hint="eastAsia"/>
                <w:sz w:val="15"/>
                <w:szCs w:val="15"/>
                <w:highlight w:val="yellow"/>
              </w:rPr>
              <w:t>分（最佳公益奖）</w:t>
            </w:r>
          </w:p>
          <w:p w:rsidR="00512327" w:rsidRPr="00C46633" w:rsidRDefault="00512327" w:rsidP="00AF0C30">
            <w:pPr>
              <w:rPr>
                <w:sz w:val="15"/>
                <w:szCs w:val="15"/>
                <w:highlight w:val="yellow"/>
              </w:rPr>
            </w:pPr>
            <w:r w:rsidRPr="00C46633">
              <w:rPr>
                <w:rFonts w:ascii="Arial" w:hAnsi="Arial" w:cs="Arial" w:hint="eastAsia"/>
                <w:color w:val="191919"/>
                <w:sz w:val="15"/>
                <w:szCs w:val="15"/>
                <w:bdr w:val="none" w:sz="0" w:space="0" w:color="auto" w:frame="1"/>
              </w:rPr>
              <w:t>（若推广</w:t>
            </w:r>
            <w:proofErr w:type="gramStart"/>
            <w:r w:rsidRPr="00C46633">
              <w:rPr>
                <w:rFonts w:ascii="Arial" w:hAnsi="Arial" w:cs="Arial" w:hint="eastAsia"/>
                <w:color w:val="191919"/>
                <w:sz w:val="15"/>
                <w:szCs w:val="15"/>
                <w:bdr w:val="none" w:sz="0" w:space="0" w:color="auto" w:frame="1"/>
              </w:rPr>
              <w:t>本创业</w:t>
            </w:r>
            <w:proofErr w:type="gramEnd"/>
            <w:r w:rsidRPr="00C46633">
              <w:rPr>
                <w:rFonts w:ascii="Arial" w:hAnsi="Arial" w:cs="Arial" w:hint="eastAsia"/>
                <w:color w:val="191919"/>
                <w:sz w:val="15"/>
                <w:szCs w:val="15"/>
                <w:bdr w:val="none" w:sz="0" w:space="0" w:color="auto" w:frame="1"/>
              </w:rPr>
              <w:t>项目，将如何带动就业？如何体现公益性？）</w:t>
            </w:r>
          </w:p>
        </w:tc>
        <w:tc>
          <w:tcPr>
            <w:tcW w:w="4394" w:type="dxa"/>
            <w:vAlign w:val="center"/>
          </w:tcPr>
          <w:p w:rsidR="00512327" w:rsidRPr="00C46633" w:rsidRDefault="00512327" w:rsidP="00AF0C30">
            <w:pPr>
              <w:rPr>
                <w:rFonts w:ascii="Arial" w:hAnsi="Arial" w:cs="Arial"/>
                <w:color w:val="191919"/>
                <w:sz w:val="15"/>
                <w:szCs w:val="15"/>
                <w:bdr w:val="none" w:sz="0" w:space="0" w:color="auto" w:frame="1"/>
              </w:rPr>
            </w:pPr>
            <w:r w:rsidRPr="00C46633">
              <w:rPr>
                <w:rFonts w:ascii="Arial" w:hAnsi="Arial" w:cs="Arial"/>
                <w:color w:val="191919"/>
                <w:sz w:val="15"/>
                <w:szCs w:val="15"/>
                <w:bdr w:val="none" w:sz="0" w:space="0" w:color="auto" w:frame="1"/>
              </w:rPr>
              <w:t>综合考察项目发展战略和规模扩张策略的合理性和可行性，预判项目可能带动社会就业的能力</w:t>
            </w:r>
            <w:r w:rsidRPr="00C46633">
              <w:rPr>
                <w:rFonts w:ascii="Arial" w:hAnsi="Arial" w:cs="Arial" w:hint="eastAsia"/>
                <w:color w:val="191919"/>
                <w:sz w:val="15"/>
                <w:szCs w:val="15"/>
                <w:bdr w:val="none" w:sz="0" w:space="0" w:color="auto" w:frame="1"/>
              </w:rPr>
              <w:t>和其他公益性</w:t>
            </w:r>
            <w:r w:rsidRPr="00C46633">
              <w:rPr>
                <w:rFonts w:ascii="Arial" w:hAnsi="Arial" w:cs="Arial"/>
                <w:color w:val="191919"/>
                <w:sz w:val="15"/>
                <w:szCs w:val="15"/>
                <w:bdr w:val="none" w:sz="0" w:space="0" w:color="auto" w:frame="1"/>
              </w:rPr>
              <w:t>。</w:t>
            </w:r>
          </w:p>
        </w:tc>
        <w:tc>
          <w:tcPr>
            <w:tcW w:w="1326" w:type="dxa"/>
            <w:vMerge/>
          </w:tcPr>
          <w:p w:rsidR="00512327" w:rsidRPr="008C3BC5" w:rsidRDefault="00512327" w:rsidP="00385770">
            <w:pPr>
              <w:rPr>
                <w:szCs w:val="21"/>
              </w:rPr>
            </w:pPr>
          </w:p>
        </w:tc>
      </w:tr>
    </w:tbl>
    <w:p w:rsidR="008C3BC5" w:rsidRDefault="008C3BC5">
      <w:pPr>
        <w:rPr>
          <w:sz w:val="28"/>
          <w:szCs w:val="28"/>
        </w:rPr>
      </w:pPr>
    </w:p>
    <w:p w:rsidR="008C3BC5" w:rsidRPr="008C3BC5" w:rsidRDefault="008C3BC5">
      <w:pPr>
        <w:rPr>
          <w:sz w:val="28"/>
          <w:szCs w:val="28"/>
        </w:rPr>
      </w:pPr>
      <w:r w:rsidRPr="008C3BC5">
        <w:rPr>
          <w:rFonts w:hint="eastAsia"/>
          <w:sz w:val="28"/>
          <w:szCs w:val="28"/>
        </w:rPr>
        <w:tab/>
      </w:r>
      <w:r w:rsidRPr="008C3BC5">
        <w:rPr>
          <w:rFonts w:hint="eastAsia"/>
          <w:sz w:val="28"/>
          <w:szCs w:val="28"/>
        </w:rPr>
        <w:tab/>
      </w:r>
      <w:r w:rsidRPr="008C3BC5">
        <w:rPr>
          <w:rFonts w:hint="eastAsia"/>
          <w:sz w:val="28"/>
          <w:szCs w:val="28"/>
        </w:rPr>
        <w:tab/>
      </w:r>
      <w:r w:rsidRPr="008C3BC5">
        <w:rPr>
          <w:rFonts w:hint="eastAsia"/>
          <w:sz w:val="28"/>
          <w:szCs w:val="28"/>
        </w:rPr>
        <w:tab/>
      </w:r>
      <w:r w:rsidRPr="008C3BC5">
        <w:rPr>
          <w:rFonts w:hint="eastAsia"/>
          <w:sz w:val="28"/>
          <w:szCs w:val="28"/>
        </w:rPr>
        <w:tab/>
      </w:r>
      <w:r w:rsidRPr="008C3BC5">
        <w:rPr>
          <w:rFonts w:hint="eastAsia"/>
          <w:sz w:val="28"/>
          <w:szCs w:val="28"/>
        </w:rPr>
        <w:tab/>
      </w:r>
    </w:p>
    <w:sectPr w:rsidR="008C3BC5" w:rsidRPr="008C3BC5" w:rsidSect="00952E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3BC5"/>
    <w:rsid w:val="000C4DE9"/>
    <w:rsid w:val="001243E1"/>
    <w:rsid w:val="00155C4B"/>
    <w:rsid w:val="00287C22"/>
    <w:rsid w:val="002B2252"/>
    <w:rsid w:val="002B2B10"/>
    <w:rsid w:val="00333BD3"/>
    <w:rsid w:val="00385770"/>
    <w:rsid w:val="003C2C8B"/>
    <w:rsid w:val="003E0FB8"/>
    <w:rsid w:val="004A7597"/>
    <w:rsid w:val="004F08F9"/>
    <w:rsid w:val="004F360E"/>
    <w:rsid w:val="00512327"/>
    <w:rsid w:val="00517B45"/>
    <w:rsid w:val="006705AF"/>
    <w:rsid w:val="0074271F"/>
    <w:rsid w:val="007861C6"/>
    <w:rsid w:val="00817A67"/>
    <w:rsid w:val="008437BC"/>
    <w:rsid w:val="008B157A"/>
    <w:rsid w:val="008C3BC5"/>
    <w:rsid w:val="0092171E"/>
    <w:rsid w:val="00952EB6"/>
    <w:rsid w:val="009D643E"/>
    <w:rsid w:val="009E2FE5"/>
    <w:rsid w:val="00AC370A"/>
    <w:rsid w:val="00B24EF9"/>
    <w:rsid w:val="00BA507E"/>
    <w:rsid w:val="00C16D9D"/>
    <w:rsid w:val="00C46633"/>
    <w:rsid w:val="00C516FB"/>
    <w:rsid w:val="00D04FF3"/>
    <w:rsid w:val="00EE1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E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3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C3B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zmBH</cp:lastModifiedBy>
  <cp:revision>24</cp:revision>
  <dcterms:created xsi:type="dcterms:W3CDTF">2021-02-18T07:33:00Z</dcterms:created>
  <dcterms:modified xsi:type="dcterms:W3CDTF">2021-06-08T15:24:00Z</dcterms:modified>
</cp:coreProperties>
</file>