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2021年寒假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“AI+X” Blended Learning 麻省理工学院 官方课程项目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浙江大学 光电科学与工程学院 招生简章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ff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</w:rPr>
        <w:drawing>
          <wp:inline distB="114300" distT="114300" distL="114300" distR="114300">
            <wp:extent cx="5943600" cy="44577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0"/>
          <w:szCs w:val="20"/>
          <w:rtl w:val="0"/>
        </w:rPr>
        <w:t xml:space="preserve">课程项目简介：</w:t>
      </w:r>
    </w:p>
    <w:p w:rsidR="00000000" w:rsidDel="00000000" w:rsidP="00000000" w:rsidRDefault="00000000" w:rsidRPr="00000000" w14:paraId="00000008">
      <w:pPr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“AI+X” Blended Learning 麻省理工学院官方课程项目以人工智能及其交叉领域为学科范围，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长期致力于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为全世界的大学生全面提升其学术、科研、实践应用、软实力等四方面综合实力。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课程项目以Blended Learning （融合式学习）为教学法，提供线上SPOC、线上PBL以及线下Bootcamp的课程模块，项目覆盖全年，学生可灵活选择。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0000ff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</w:rPr>
        <w:drawing>
          <wp:inline distB="114300" distT="114300" distL="114300" distR="114300">
            <wp:extent cx="5943600" cy="18859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4199" l="0" r="0" t="2598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5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0"/>
          <w:szCs w:val="20"/>
          <w:rtl w:val="0"/>
        </w:rPr>
        <w:t xml:space="preserve">课程项目成果：</w:t>
      </w:r>
    </w:p>
    <w:p w:rsidR="00000000" w:rsidDel="00000000" w:rsidP="00000000" w:rsidRDefault="00000000" w:rsidRPr="00000000" w14:paraId="0000000F">
      <w:pPr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0"/>
          <w:szCs w:val="20"/>
          <w:rtl w:val="0"/>
        </w:rPr>
        <w:t xml:space="preserve">完成SPOC即可获得：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麻省理工学院官方证书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（全美通用）实践类学分 2分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全球顶尖科技企业实习或全职工作机会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学习轨迹分析报告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综合软实力分析报告 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0"/>
          <w:szCs w:val="20"/>
          <w:rtl w:val="0"/>
        </w:rPr>
        <w:t xml:space="preserve">完成PBL即可获得：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可发表的高质量科研论文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教授研究员推荐信及实验室助理申请机会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0"/>
          <w:szCs w:val="20"/>
          <w:rtl w:val="0"/>
        </w:rPr>
        <w:t xml:space="preserve">课程适用于：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具备以下任一属性的全日制本科生及研究生：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对AI 感兴趣，希望在该领域拓展自己的科研、申学、就业等相关竞争力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对AI 充满好奇，希望了解自己是否适合踏入该领域发展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具备一定基础，希望了解世界前沿的AI技术及应用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0"/>
          <w:szCs w:val="20"/>
          <w:rtl w:val="0"/>
        </w:rPr>
        <w:t xml:space="preserve">麻省理工学院官方顶尖教学团队：</w:t>
      </w:r>
    </w:p>
    <w:p w:rsidR="00000000" w:rsidDel="00000000" w:rsidP="00000000" w:rsidRDefault="00000000" w:rsidRPr="00000000" w14:paraId="00000027">
      <w:pPr>
        <w:widowControl w:val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麻省理工学院计算工程中心主任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麻省理工学院土木与环境工程系系主任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麻省理工学院应用数学教授兼麻省理工学院地球资源实验室主任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麻省理工学院化学工程教授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麻省理工学院机械工程教授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麻省理工学院机械与海洋工程教授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麻省理工学院电气工程与计算机科学教授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麻省理工学院工程学教授</w:t>
      </w:r>
    </w:p>
    <w:p w:rsidR="00000000" w:rsidDel="00000000" w:rsidP="00000000" w:rsidRDefault="00000000" w:rsidRPr="00000000" w14:paraId="00000030">
      <w:pPr>
        <w:widowControl w:val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0"/>
          <w:szCs w:val="20"/>
          <w:rtl w:val="0"/>
        </w:rPr>
        <w:t xml:space="preserve">课程具体模块：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0"/>
          <w:szCs w:val="20"/>
          <w:rtl w:val="0"/>
        </w:rPr>
        <w:t xml:space="preserve">一、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0"/>
          <w:szCs w:val="20"/>
          <w:rtl w:val="0"/>
        </w:rPr>
        <w:t xml:space="preserve">必修模块 —— SPOC （Small Private Online Course, 小规模在线教学)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color w:val="0000ff"/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Base SPOC（基础SPOC）：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将机器学习应用于工程和科学</w:t>
      </w:r>
      <w:r w:rsidDel="00000000" w:rsidR="00000000" w:rsidRPr="00000000">
        <w:rPr>
          <w:color w:val="0000ff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开课时间：2021年1月16日 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模块时长：6周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模块形式：顶尖教授亲授直播课（每周一次）与MIT官方学习平台录播课程及课后测验 （自适应节奏）相结合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模块学时：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平均每周5-6小时（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根据实际情况）</w:t>
      </w:r>
    </w:p>
    <w:p w:rsidR="00000000" w:rsidDel="00000000" w:rsidP="00000000" w:rsidRDefault="00000000" w:rsidRPr="00000000" w14:paraId="0000003B">
      <w:pPr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课程简介：该SPOC会将在基础SPOC中获得的机器学习知识应用于各种主题，这些主题展示了人工智能在现实世界中的广泛应用。学生将与世界知名教授一起探索诸如计算成像、几何表示、计算材料探索和复合设计等主题，这将使学生对机器学习技术正在革新的许多领域有更深入的了解。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基础SPOC涵盖的主题包括但不限于：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Introduction, Review of Linear Algebra and Matrix Operations, and Modeling Fundamentals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More Modeling and Simulation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Optimization and Data-Driven Modeling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From Optimization to Machine Learning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Probabilistic Methods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Case Studies and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0"/>
          <w:szCs w:val="20"/>
          <w:rtl w:val="0"/>
        </w:rPr>
        <w:t xml:space="preserve">二、选修模块 —— PBL (Project-Based Learning, 项目制学习)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课程时间：SPOC课程结束一周后开始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模块时长：12周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模块形式：学生在下方可选模块课程课题方向中选择一个并进行小组在线学习 （教授直播课程、科学研究、科研论文写作及发表指导）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模块学时：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平均每周6-8小时（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根据实际情况）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模块简介：PBL重在科研实践，学生挑选个人感兴趣的项目课题并在教授、研究院组成的教学团队提供的4-6个课题方向中择一进行深入研究、撰写论文。教学团队将基于实际情况指导论文发表、进行推荐等。</w:t>
      </w:r>
    </w:p>
    <w:p w:rsidR="00000000" w:rsidDel="00000000" w:rsidP="00000000" w:rsidRDefault="00000000" w:rsidRPr="00000000" w14:paraId="0000004D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可选模块课程课题方向：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Next-Generation Hardware for Next-Generation AI Applications 适用于下一代AI应用程序的新型硬件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Natural Language Processing 自然语言处理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Identifying Handwritten Digits 使用卷积神经网络识别手写数字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Computer Vision and Image Processing 计算机视觉与图像处理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Atomistic Simulation 原子模拟（材料方向）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Machine Learning in Quantitative Finance 机器学习在量化金融中的应用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0"/>
          <w:szCs w:val="20"/>
          <w:rtl w:val="0"/>
        </w:rPr>
        <w:t xml:space="preserve">三、选修模块 —— Bootcamp （线下训练营）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学生在通过任一SPOC课程后，方可获得前往美国波士顿进行线下训练营的资格。具体时间待定。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0"/>
          <w:szCs w:val="20"/>
          <w:rtl w:val="0"/>
        </w:rPr>
        <w:t xml:space="preserve">课程费用：</w:t>
      </w:r>
    </w:p>
    <w:p w:rsidR="00000000" w:rsidDel="00000000" w:rsidP="00000000" w:rsidRDefault="00000000" w:rsidRPr="00000000" w14:paraId="0000005C">
      <w:pPr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Base SPOC: $1,550 美金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PBL：不同PBL课题课程费用不等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Bootcamp: 待定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0"/>
          <w:szCs w:val="20"/>
          <w:rtl w:val="0"/>
        </w:rPr>
        <w:t xml:space="preserve">课程项目奖学金：</w:t>
      </w:r>
    </w:p>
    <w:p w:rsidR="00000000" w:rsidDel="00000000" w:rsidP="00000000" w:rsidRDefault="00000000" w:rsidRPr="00000000" w14:paraId="00000062">
      <w:pPr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浙江大学 光电科学与工程学院 奖学金安排：xxx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“AI+X” Blended Learning 课程组为浙江大学的同学准备了PBL 奖学金供其申请。具体情况及申请可联系文章结尾课程顾问老师。</w:t>
      </w:r>
    </w:p>
    <w:p w:rsidR="00000000" w:rsidDel="00000000" w:rsidP="00000000" w:rsidRDefault="00000000" w:rsidRPr="00000000" w14:paraId="00000065">
      <w:pPr>
        <w:widowControl w:val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ff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sz w:val="20"/>
          <w:szCs w:val="20"/>
          <w:rtl w:val="0"/>
        </w:rPr>
        <w:t xml:space="preserve">课程报名、奖学金申请及相关信息咨询：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left="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ind w:left="90" w:firstLine="0"/>
        <w:rPr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请扫描下方二维码添加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课程项目顾问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。（添加时请务必中文备注姓名，学校，学院及学号）</w:t>
      </w:r>
    </w:p>
    <w:p w:rsidR="00000000" w:rsidDel="00000000" w:rsidP="00000000" w:rsidRDefault="00000000" w:rsidRPr="00000000" w14:paraId="00000069">
      <w:pPr>
        <w:widowControl w:val="0"/>
        <w:ind w:left="9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ind w:left="9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</w:rPr>
        <w:drawing>
          <wp:inline distB="114300" distT="114300" distL="114300" distR="114300">
            <wp:extent cx="2152650" cy="19812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9975" l="0" r="0" t="19096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98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